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黑体" w:hAnsi="黑体" w:eastAsia="黑体" w:cs="微软雅黑"/>
        </w:rPr>
      </w:pPr>
      <w:r>
        <w:rPr>
          <w:rFonts w:hint="eastAsia" w:ascii="黑体" w:hAnsi="黑体" w:eastAsia="黑体" w:cs="微软雅黑"/>
        </w:rPr>
        <w:t>蛋白数据分析图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蛋白搜库数据预处理</w:t>
      </w:r>
    </w:p>
    <w:p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方法开发实验蛋白数据，</w:t>
      </w:r>
      <w:r>
        <w:rPr>
          <w:rFonts w:hint="eastAsia" w:ascii="宋体" w:hAnsi="宋体" w:eastAsia="宋体"/>
          <w:color w:val="FF0000"/>
        </w:rPr>
        <w:t>污染库和反库蛋白删除，</w:t>
      </w:r>
    </w:p>
    <w:p>
      <w:pPr>
        <w:pStyle w:val="6"/>
        <w:spacing w:line="276" w:lineRule="auto"/>
        <w:ind w:left="360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组内缺失值</w:t>
      </w:r>
      <w:r>
        <w:rPr>
          <w:rFonts w:hint="eastAsia" w:ascii="宋体" w:hAnsi="宋体" w:eastAsia="宋体" w:cs="微软雅黑"/>
        </w:rPr>
        <w:t>填充，</w:t>
      </w:r>
      <w:r>
        <w:rPr>
          <w:rFonts w:hint="eastAsia" w:ascii="宋体" w:hAnsi="宋体" w:eastAsia="宋体"/>
        </w:rPr>
        <w:t>一组三个重复， &gt;50%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缺失值该蛋白被过滤（一个蛋白中三个重复，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个有值，保留，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个有值则被过滤掉）；数据填充，保留的用其余两个重复的均值填充，过滤的蛋白缺失值用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填充；</w:t>
      </w:r>
    </w:p>
    <w:p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数据预处理可调性：缺失值过滤百分比，数据填充方式</w:t>
      </w:r>
      <w:r>
        <w:rPr>
          <w:rFonts w:hint="eastAsia" w:ascii="宋体" w:hAnsi="宋体" w:eastAsia="宋体" w:cs="微软雅黑"/>
        </w:rPr>
        <w:t>。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Venn</w:t>
      </w:r>
    </w:p>
    <w:p>
      <w:pPr>
        <w:pStyle w:val="6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多组样本间Venn图分析，如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组样本的蛋白的overlap；</w:t>
      </w:r>
    </w:p>
    <w:p>
      <w:pPr>
        <w:pStyle w:val="6"/>
        <w:spacing w:line="276" w:lineRule="auto"/>
        <w:ind w:left="360" w:firstLine="0" w:firstLineChars="0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drawing>
          <wp:inline distT="0" distB="0" distL="0" distR="0">
            <wp:extent cx="1971040" cy="1483360"/>
            <wp:effectExtent l="0" t="0" r="0" b="254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9" t="6022" r="21940"/>
                    <a:stretch>
                      <a:fillRect/>
                    </a:stretch>
                  </pic:blipFill>
                  <pic:spPr>
                    <a:xfrm>
                      <a:off x="0" y="0"/>
                      <a:ext cx="1980465" cy="149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多组样本蛋白ID取并集 VS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单组样本 Venn，如4个</w:t>
      </w:r>
      <w:r>
        <w:rPr>
          <w:rFonts w:ascii="宋体" w:hAnsi="宋体" w:eastAsia="宋体"/>
        </w:rPr>
        <w:t>MMN</w:t>
      </w:r>
      <w:r>
        <w:rPr>
          <w:rFonts w:hint="eastAsia" w:ascii="宋体" w:hAnsi="宋体" w:eastAsia="宋体"/>
        </w:rPr>
        <w:t>单个样本的蛋白取并集后与另一组的overlap；</w:t>
      </w:r>
    </w:p>
    <w:p>
      <w:pPr>
        <w:pStyle w:val="6"/>
        <w:spacing w:line="276" w:lineRule="auto"/>
        <w:ind w:left="360" w:firstLine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929005" cy="1319530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19"/>
                    <a:stretch>
                      <a:fillRect/>
                    </a:stretch>
                  </pic:blipFill>
                  <pic:spPr>
                    <a:xfrm>
                      <a:off x="0" y="0"/>
                      <a:ext cx="936877" cy="133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3"/>
        </w:numPr>
        <w:spacing w:line="276" w:lineRule="auto"/>
        <w:ind w:firstLineChars="0"/>
        <w:rPr>
          <w:rFonts w:ascii="宋体" w:hAnsi="宋体" w:eastAsia="宋体"/>
        </w:rPr>
      </w:pPr>
      <w:bookmarkStart w:id="0" w:name="OLE_LINK1"/>
      <w:bookmarkStart w:id="1" w:name="OLE_LINK2"/>
      <w:r>
        <w:rPr>
          <w:rFonts w:hint="eastAsia" w:ascii="宋体" w:hAnsi="宋体" w:eastAsia="宋体"/>
        </w:rPr>
        <w:t>可调性：样本表示圈的颜色，边框有无，粗细，大小，数字和图例的字体，大小，粗细。</w:t>
      </w:r>
    </w:p>
    <w:bookmarkEnd w:id="0"/>
    <w:bookmarkEnd w:id="1"/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C</w:t>
      </w:r>
      <w:r>
        <w:rPr>
          <w:rFonts w:ascii="宋体" w:hAnsi="宋体" w:eastAsia="宋体"/>
        </w:rPr>
        <w:t>V</w:t>
      </w:r>
    </w:p>
    <w:p>
      <w:pPr>
        <w:pStyle w:val="6"/>
        <w:numPr>
          <w:ilvl w:val="0"/>
          <w:numId w:val="4"/>
        </w:numPr>
        <w:spacing w:line="276" w:lineRule="auto"/>
        <w:ind w:firstLineChars="0"/>
        <w:rPr>
          <w:rFonts w:hint="eastAsia" w:ascii="宋体" w:hAnsi="宋体" w:eastAsia="宋体"/>
          <w:color w:val="FF0000"/>
        </w:rPr>
      </w:pPr>
      <w:r>
        <w:rPr>
          <w:rFonts w:hint="eastAsia" w:ascii="宋体" w:hAnsi="宋体" w:eastAsia="宋体"/>
        </w:rPr>
        <w:t>常规小提琴图；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5组数据:</w:t>
      </w:r>
      <w:r>
        <w:rPr>
          <w:rFonts w:ascii="宋体" w:hAnsi="宋体" w:eastAsia="宋体"/>
          <w:color w:val="FF0000"/>
        </w:rPr>
        <w:t>1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3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4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5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</w:t>
      </w:r>
    </w:p>
    <w:p>
      <w:pPr>
        <w:pStyle w:val="6"/>
        <w:numPr>
          <w:ilvl w:val="0"/>
          <w:numId w:val="4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样本中蛋白的</w:t>
      </w:r>
      <w:r>
        <w:rPr>
          <w:rFonts w:ascii="宋体" w:hAnsi="宋体" w:eastAsia="宋体"/>
        </w:rPr>
        <w:t>CV</w:t>
      </w:r>
      <w:r>
        <w:rPr>
          <w:rFonts w:hint="eastAsia" w:ascii="宋体" w:hAnsi="宋体" w:eastAsia="宋体"/>
        </w:rPr>
        <w:t>点分布图，不同区间</w:t>
      </w:r>
      <w:r>
        <w:rPr>
          <w:rFonts w:ascii="宋体" w:hAnsi="宋体" w:eastAsia="宋体"/>
        </w:rPr>
        <w:t>CV</w:t>
      </w:r>
      <w:r>
        <w:rPr>
          <w:rFonts w:hint="eastAsia" w:ascii="宋体" w:hAnsi="宋体" w:eastAsia="宋体"/>
        </w:rPr>
        <w:t>划分</w:t>
      </w:r>
      <w:r>
        <w:rPr>
          <w:rFonts w:hint="eastAsia" w:ascii="宋体" w:hAnsi="宋体" w:eastAsia="宋体"/>
          <w:highlight w:val="yellow"/>
        </w:rPr>
        <w:t>图</w:t>
      </w:r>
      <w:r>
        <w:rPr>
          <w:rFonts w:ascii="宋体" w:hAnsi="宋体" w:eastAsia="宋体"/>
          <w:highlight w:val="yellow"/>
        </w:rPr>
        <w:t>D</w:t>
      </w:r>
      <w:r>
        <w:rPr>
          <w:rFonts w:hint="eastAsia" w:ascii="宋体" w:hAnsi="宋体" w:eastAsia="宋体"/>
          <w:highlight w:val="yellow"/>
        </w:rPr>
        <w:t>示例</w:t>
      </w:r>
      <w:r>
        <w:rPr>
          <w:rFonts w:hint="eastAsia" w:ascii="宋体" w:hAnsi="宋体" w:eastAsia="宋体"/>
        </w:rPr>
        <w:t>；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1组数据:</w:t>
      </w:r>
      <w:r>
        <w:rPr>
          <w:rFonts w:ascii="宋体" w:hAnsi="宋体" w:eastAsia="宋体"/>
          <w:color w:val="FF0000"/>
        </w:rPr>
        <w:t>6MIX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</w:t>
      </w:r>
    </w:p>
    <w:p>
      <w:pPr>
        <w:pStyle w:val="6"/>
        <w:spacing w:line="276" w:lineRule="auto"/>
        <w:ind w:left="360" w:firstLine="0"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513840" cy="1366520"/>
            <wp:effectExtent l="0" t="0" r="0" b="5080"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91" r="29245"/>
                    <a:stretch>
                      <a:fillRect/>
                    </a:stretch>
                  </pic:blipFill>
                  <pic:spPr>
                    <a:xfrm>
                      <a:off x="0" y="0"/>
                      <a:ext cx="1525045" cy="137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1558925" cy="132080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"/>
                    <a:stretch>
                      <a:fillRect/>
                    </a:stretch>
                  </pic:blipFill>
                  <pic:spPr>
                    <a:xfrm>
                      <a:off x="0" y="0"/>
                      <a:ext cx="1579753" cy="1338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4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 w:cs="微软雅黑"/>
        </w:rPr>
        <w:t>可调性</w:t>
      </w:r>
      <w:r>
        <w:rPr>
          <w:rFonts w:hint="eastAsia" w:ascii="宋体" w:hAnsi="宋体" w:eastAsia="宋体"/>
        </w:rPr>
        <w:t>：样本点的大小，颜色，横纵坐标的粗细，长度。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Pearson </w:t>
      </w:r>
      <w:r>
        <w:rPr>
          <w:rFonts w:hint="eastAsia" w:ascii="宋体" w:hAnsi="宋体" w:eastAsia="宋体"/>
        </w:rPr>
        <w:t>相关系数</w:t>
      </w:r>
      <w:r>
        <w:rPr>
          <w:rFonts w:ascii="宋体" w:hAnsi="宋体" w:eastAsia="宋体"/>
        </w:rPr>
        <w:t xml:space="preserve">;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1组数据:</w:t>
      </w:r>
      <w:r>
        <w:rPr>
          <w:rFonts w:ascii="宋体" w:hAnsi="宋体" w:eastAsia="宋体"/>
          <w:color w:val="FF0000"/>
        </w:rPr>
        <w:t>6MIX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</w:t>
      </w:r>
    </w:p>
    <w:p>
      <w:pPr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746250" cy="1605280"/>
            <wp:effectExtent l="0" t="0" r="0" b="0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69"/>
                    <a:stretch>
                      <a:fillRect/>
                    </a:stretch>
                  </pic:blipFill>
                  <pic:spPr>
                    <a:xfrm>
                      <a:off x="0" y="0"/>
                      <a:ext cx="1829430" cy="1682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bookmarkStart w:id="2" w:name="_GoBack"/>
      <w:r>
        <w:rPr>
          <w:rFonts w:ascii="宋体" w:hAnsi="宋体" w:eastAsia="宋体"/>
        </w:rPr>
        <w:t>PCA</w:t>
      </w:r>
      <w:bookmarkEnd w:id="2"/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5组数据:</w:t>
      </w:r>
      <w:r>
        <w:rPr>
          <w:rFonts w:ascii="宋体" w:hAnsi="宋体" w:eastAsia="宋体"/>
          <w:color w:val="FF0000"/>
        </w:rPr>
        <w:t>1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3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4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5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</w:t>
      </w:r>
    </w:p>
    <w:p>
      <w:pPr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738630" cy="1394460"/>
            <wp:effectExtent l="0" t="0" r="1270" b="2540"/>
            <wp:docPr id="10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260" cy="1410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蛋白丰度分布</w:t>
      </w:r>
    </w:p>
    <w:p>
      <w:pPr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血浆蛋白与人类蛋白质图谱中相应的血液绝对浓度相匹配</w:t>
      </w:r>
      <w:r>
        <w:rPr>
          <w:rFonts w:hint="eastAsia" w:ascii="宋体" w:hAnsi="宋体" w:eastAsia="宋体"/>
        </w:rPr>
        <w:t>;</w:t>
      </w:r>
    </w:p>
    <w:p>
      <w:pPr>
        <w:spacing w:line="276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组数据: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FF0000"/>
        </w:rPr>
        <w:t>1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3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4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5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hint="eastAsia" w:ascii="宋体" w:hAnsi="宋体" w:eastAsia="宋体"/>
          <w:color w:val="FF0000"/>
        </w:rPr>
        <w:t>control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top14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</w:p>
    <w:p>
      <w:pPr>
        <w:spacing w:line="276" w:lineRule="auto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2组数据：</w:t>
      </w:r>
      <w:r>
        <w:rPr>
          <w:rFonts w:ascii="宋体" w:hAnsi="宋体" w:eastAsia="宋体"/>
          <w:color w:val="FF0000"/>
        </w:rPr>
        <w:t>6MIX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/>
          <w:color w:val="FF0000"/>
        </w:rPr>
        <w:t>Y</w:t>
      </w:r>
      <w:r>
        <w:rPr>
          <w:rFonts w:ascii="宋体" w:hAnsi="宋体" w:eastAsia="宋体"/>
          <w:color w:val="FF0000"/>
        </w:rPr>
        <w:t>S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，2，3；</w:t>
      </w:r>
    </w:p>
    <w:p>
      <w:pPr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158875" cy="3097530"/>
            <wp:effectExtent l="0" t="0" r="0" b="127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9209" cy="309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drawing>
          <wp:inline distT="0" distB="0" distL="0" distR="0">
            <wp:extent cx="2976245" cy="2581275"/>
            <wp:effectExtent l="0" t="0" r="0" b="0"/>
            <wp:docPr id="1034" name="Picture 10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Fig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27"/>
                    <a:stretch>
                      <a:fillRect/>
                    </a:stretch>
                  </pic:blipFill>
                  <pic:spPr>
                    <a:xfrm>
                      <a:off x="0" y="0"/>
                      <a:ext cx="2981762" cy="2585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蛋白强度和浓度的线性关系，</w:t>
      </w:r>
    </w:p>
    <w:p>
      <w:pPr>
        <w:spacing w:line="276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组数据：</w:t>
      </w:r>
      <w:r>
        <w:rPr>
          <w:rFonts w:ascii="宋体" w:hAnsi="宋体" w:eastAsia="宋体"/>
          <w:color w:val="FF0000"/>
        </w:rPr>
        <w:t>1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3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4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5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hint="eastAsia" w:ascii="宋体" w:hAnsi="宋体" w:eastAsia="宋体"/>
          <w:color w:val="FF0000"/>
        </w:rPr>
        <w:t>control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</w:t>
      </w:r>
    </w:p>
    <w:p>
      <w:pPr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689735" cy="1873885"/>
            <wp:effectExtent l="0" t="0" r="0" b="5715"/>
            <wp:docPr id="2052" name="Picture 4" descr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fig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46" r="50930"/>
                    <a:stretch>
                      <a:fillRect/>
                    </a:stretch>
                  </pic:blipFill>
                  <pic:spPr>
                    <a:xfrm>
                      <a:off x="0" y="0"/>
                      <a:ext cx="1703872" cy="188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火山图常规，</w:t>
      </w:r>
      <w:r>
        <w:rPr>
          <w:rFonts w:ascii="宋体" w:hAnsi="宋体" w:eastAsia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组数据:</w:t>
      </w:r>
      <w:r>
        <w:rPr>
          <w:rFonts w:hint="eastAsia" w:ascii="宋体" w:hAnsi="宋体" w:eastAsia="宋体"/>
          <w:color w:val="FF0000"/>
          <w:kern w:val="0"/>
        </w:rPr>
        <w:t>top</w:t>
      </w:r>
      <w:r>
        <w:rPr>
          <w:rFonts w:ascii="宋体" w:hAnsi="宋体" w:eastAsia="宋体"/>
          <w:color w:val="FF0000"/>
          <w:kern w:val="0"/>
        </w:rPr>
        <w:t>14</w:t>
      </w:r>
      <w:r>
        <w:rPr>
          <w:rFonts w:ascii="宋体" w:hAnsi="宋体" w:eastAsia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-1,2,3;</w:t>
      </w:r>
      <w:r>
        <w:rPr>
          <w:rFonts w:hint="eastAsia" w:ascii="宋体" w:hAnsi="宋体" w:eastAsia="宋体"/>
          <w:color w:val="FF0000"/>
          <w:kern w:val="0"/>
        </w:rPr>
        <w:t>6MIX</w:t>
      </w:r>
      <w:r>
        <w:rPr>
          <w:rFonts w:hint="eastAsia" w:ascii="宋体" w:hAnsi="宋体" w:eastAsia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-1,2,3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热图，5组数据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/>
          <w:color w:val="FF0000"/>
        </w:rPr>
        <w:t>1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3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4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  <w:r>
        <w:rPr>
          <w:rFonts w:ascii="宋体" w:hAnsi="宋体" w:eastAsia="宋体"/>
          <w:color w:val="FF0000"/>
        </w:rPr>
        <w:t>5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-1,2,3;</w:t>
      </w:r>
    </w:p>
    <w:p>
      <w:pPr>
        <w:pStyle w:val="6"/>
        <w:widowControl/>
        <w:numPr>
          <w:ilvl w:val="0"/>
          <w:numId w:val="5"/>
        </w:numPr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不同的功能通路</w:t>
      </w:r>
      <w:r>
        <w:rPr>
          <w:rFonts w:ascii="宋体" w:hAnsi="宋体" w:eastAsia="宋体"/>
        </w:rPr>
        <w:t xml:space="preserve"> (GOCC,GOBP, KEGG, Uniprot Keywords, Pfam)</w:t>
      </w:r>
      <w:r>
        <w:rPr>
          <w:rFonts w:hint="eastAsia" w:ascii="宋体" w:hAnsi="宋体" w:eastAsia="宋体"/>
        </w:rPr>
        <w:t>选择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 w:cs="微软雅黑"/>
        </w:rPr>
        <w:t>加标</w:t>
      </w:r>
      <w:r>
        <w:rPr>
          <w:rFonts w:hint="eastAsia" w:ascii="宋体" w:hAnsi="宋体" w:eastAsia="宋体"/>
        </w:rPr>
        <w:t xml:space="preserve">尖峰实验， </w:t>
      </w:r>
      <w:r>
        <w:rPr>
          <w:rFonts w:hint="eastAsia" w:ascii="宋体" w:hAnsi="宋体" w:eastAsia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1组数据:</w:t>
      </w:r>
      <w:r>
        <w:rPr>
          <w:rFonts w:hint="eastAsia" w:ascii="宋体" w:hAnsi="宋体" w:eastAsia="宋体"/>
          <w:color w:val="FF0000"/>
          <w:kern w:val="0"/>
        </w:rPr>
        <w:t>6MIX</w:t>
      </w:r>
      <w:r>
        <w:rPr>
          <w:rFonts w:hint="eastAsia" w:ascii="宋体" w:hAnsi="宋体" w:eastAsia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-1,2,3</w:t>
      </w:r>
    </w:p>
    <w:p>
      <w:pPr>
        <w:spacing w:line="276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611755" cy="1509395"/>
            <wp:effectExtent l="0" t="0" r="4445" b="190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1834" cy="152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</w:rPr>
        <w:drawing>
          <wp:inline distT="0" distB="0" distL="0" distR="0">
            <wp:extent cx="1701165" cy="1776730"/>
            <wp:effectExtent l="0" t="0" r="63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565" cy="182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C31A2"/>
    <w:multiLevelType w:val="multilevel"/>
    <w:tmpl w:val="0EDC31A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A6092A"/>
    <w:multiLevelType w:val="multilevel"/>
    <w:tmpl w:val="16A609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7B5DDE"/>
    <w:multiLevelType w:val="multilevel"/>
    <w:tmpl w:val="2E7B5DD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7E1BA8"/>
    <w:multiLevelType w:val="multilevel"/>
    <w:tmpl w:val="587E1B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8C346D"/>
    <w:multiLevelType w:val="multilevel"/>
    <w:tmpl w:val="608C346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WYwYTQwMTNlYmQyOGE3Y2Y2YzNkYjBjZmZiOWUifQ=="/>
  </w:docVars>
  <w:rsids>
    <w:rsidRoot w:val="00D717BF"/>
    <w:rsid w:val="00044E66"/>
    <w:rsid w:val="00074D0C"/>
    <w:rsid w:val="00086061"/>
    <w:rsid w:val="0009587F"/>
    <w:rsid w:val="000E7E25"/>
    <w:rsid w:val="000E7F5A"/>
    <w:rsid w:val="001404C5"/>
    <w:rsid w:val="00173292"/>
    <w:rsid w:val="00192BC4"/>
    <w:rsid w:val="00195838"/>
    <w:rsid w:val="001A0EBE"/>
    <w:rsid w:val="00206963"/>
    <w:rsid w:val="00224BAF"/>
    <w:rsid w:val="00264055"/>
    <w:rsid w:val="002E06C1"/>
    <w:rsid w:val="002E4B25"/>
    <w:rsid w:val="00352AC4"/>
    <w:rsid w:val="003B1C21"/>
    <w:rsid w:val="00406A21"/>
    <w:rsid w:val="004357D1"/>
    <w:rsid w:val="00474692"/>
    <w:rsid w:val="004A443F"/>
    <w:rsid w:val="004C7690"/>
    <w:rsid w:val="004D7AF9"/>
    <w:rsid w:val="005818BC"/>
    <w:rsid w:val="005C761F"/>
    <w:rsid w:val="006456B7"/>
    <w:rsid w:val="00695DD7"/>
    <w:rsid w:val="006B10F9"/>
    <w:rsid w:val="006E0B22"/>
    <w:rsid w:val="006F4A8A"/>
    <w:rsid w:val="00765BEB"/>
    <w:rsid w:val="007A6A99"/>
    <w:rsid w:val="007E4FE1"/>
    <w:rsid w:val="008832D5"/>
    <w:rsid w:val="008E3518"/>
    <w:rsid w:val="00972101"/>
    <w:rsid w:val="009C2AF3"/>
    <w:rsid w:val="009E493F"/>
    <w:rsid w:val="00A52B7E"/>
    <w:rsid w:val="00A57BFB"/>
    <w:rsid w:val="00A63814"/>
    <w:rsid w:val="00AC0DEE"/>
    <w:rsid w:val="00AF19F0"/>
    <w:rsid w:val="00AF5909"/>
    <w:rsid w:val="00B15C7E"/>
    <w:rsid w:val="00B95039"/>
    <w:rsid w:val="00BC7818"/>
    <w:rsid w:val="00BD055F"/>
    <w:rsid w:val="00C95A95"/>
    <w:rsid w:val="00CA743C"/>
    <w:rsid w:val="00CC0539"/>
    <w:rsid w:val="00CF4699"/>
    <w:rsid w:val="00D24315"/>
    <w:rsid w:val="00D717BF"/>
    <w:rsid w:val="00D72B4A"/>
    <w:rsid w:val="00DA0E69"/>
    <w:rsid w:val="00DE5D0B"/>
    <w:rsid w:val="00E64EFA"/>
    <w:rsid w:val="00E71DF5"/>
    <w:rsid w:val="00EB39AB"/>
    <w:rsid w:val="00EB3A0A"/>
    <w:rsid w:val="00EC4912"/>
    <w:rsid w:val="00ED3182"/>
    <w:rsid w:val="00F60B58"/>
    <w:rsid w:val="00F71DE4"/>
    <w:rsid w:val="00FB45E0"/>
    <w:rsid w:val="00FD5D1F"/>
    <w:rsid w:val="7F61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SimSun-ExtB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宋体" w:hAnsi="宋体" w:eastAsia="Times New Roman" w:cs="宋体"/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autoRedefine/>
    <w:qFormat/>
    <w:uiPriority w:val="9"/>
    <w:rPr>
      <w:rFonts w:ascii="宋体" w:hAnsi="宋体" w:eastAsia="Times New Roman" w:cs="宋体"/>
      <w:b/>
      <w:bCs/>
      <w:kern w:val="44"/>
      <w:sz w:val="44"/>
      <w:szCs w:val="4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GIF"/><Relationship Id="rId12" Type="http://schemas.openxmlformats.org/officeDocument/2006/relationships/image" Target="media/image9.png"/><Relationship Id="rId11" Type="http://schemas.openxmlformats.org/officeDocument/2006/relationships/image" Target="media/image8.GIF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752</Characters>
  <Lines>6</Lines>
  <Paragraphs>1</Paragraphs>
  <TotalTime>5594</TotalTime>
  <ScaleCrop>false</ScaleCrop>
  <LinksUpToDate>false</LinksUpToDate>
  <CharactersWithSpaces>882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2024-02-26T11:24:00Z</dcterms:created>
  <dc:creator>Microsoft Office User</dc:creator>
  <cp:lastModifiedBy>WPS_1614842391</cp:lastModifiedBy>
  <dcterms:modified xsi:type="dcterms:W3CDTF">2024-03-04T03:52:07Z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8843D460F6864636A2ABFA799335200C_12</vt:lpwstr>
  </property>
</Properties>
</file>